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2073" w14:textId="77777777" w:rsidR="008F0916" w:rsidRPr="00614EA4" w:rsidRDefault="008F0916" w:rsidP="008F0916">
      <w:pPr>
        <w:spacing w:after="255" w:line="270" w:lineRule="atLeast"/>
        <w:jc w:val="both"/>
        <w:outlineLvl w:val="2"/>
        <w:rPr>
          <w:rFonts w:ascii="Times New Roman" w:eastAsia="Times New Roman" w:hAnsi="Times New Roman" w:cs="Times New Roman"/>
          <w:b/>
          <w:bCs/>
          <w:color w:val="333333"/>
          <w:sz w:val="28"/>
          <w:szCs w:val="28"/>
          <w:lang w:eastAsia="ru-RU"/>
        </w:rPr>
      </w:pPr>
      <w:r w:rsidRPr="00614EA4">
        <w:rPr>
          <w:rFonts w:ascii="Times New Roman" w:eastAsia="Times New Roman" w:hAnsi="Times New Roman" w:cs="Times New Roman"/>
          <w:b/>
          <w:bCs/>
          <w:color w:val="333333"/>
          <w:sz w:val="28"/>
          <w:szCs w:val="28"/>
          <w:lang w:eastAsia="ru-RU"/>
        </w:rPr>
        <w:t>I. Общие положения</w:t>
      </w:r>
    </w:p>
    <w:p w14:paraId="3C45A74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14:paraId="573038C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14:paraId="6FFECAC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14:paraId="1CB760F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14:paraId="420F7749"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1.2. Стандарт разработан на основе Конституции Российской Федерации</w:t>
      </w:r>
      <w:hyperlink r:id="rId4" w:anchor="10001" w:history="1">
        <w:r w:rsidRPr="00614EA4">
          <w:rPr>
            <w:rFonts w:ascii="Times New Roman" w:eastAsia="Times New Roman" w:hAnsi="Times New Roman" w:cs="Times New Roman"/>
            <w:color w:val="808080"/>
            <w:sz w:val="28"/>
            <w:szCs w:val="28"/>
            <w:u w:val="single"/>
            <w:bdr w:val="none" w:sz="0" w:space="0" w:color="auto" w:frame="1"/>
            <w:lang w:eastAsia="ru-RU"/>
          </w:rPr>
          <w:t>*(1)</w:t>
        </w:r>
      </w:hyperlink>
      <w:r w:rsidRPr="00614EA4">
        <w:rPr>
          <w:rFonts w:ascii="Times New Roman" w:eastAsia="Times New Roman" w:hAnsi="Times New Roman" w:cs="Times New Roman"/>
          <w:sz w:val="28"/>
          <w:szCs w:val="28"/>
          <w:lang w:eastAsia="ru-RU"/>
        </w:rPr>
        <w:t> и законодательства Российской Федерации с учетом Конвенции ООН о правах ребенка</w:t>
      </w:r>
      <w:hyperlink r:id="rId5" w:anchor="10002" w:history="1">
        <w:r w:rsidRPr="00614EA4">
          <w:rPr>
            <w:rFonts w:ascii="Times New Roman" w:eastAsia="Times New Roman" w:hAnsi="Times New Roman" w:cs="Times New Roman"/>
            <w:color w:val="808080"/>
            <w:sz w:val="28"/>
            <w:szCs w:val="28"/>
            <w:u w:val="single"/>
            <w:bdr w:val="none" w:sz="0" w:space="0" w:color="auto" w:frame="1"/>
            <w:lang w:eastAsia="ru-RU"/>
          </w:rPr>
          <w:t>*(2)</w:t>
        </w:r>
      </w:hyperlink>
      <w:r w:rsidRPr="00614EA4">
        <w:rPr>
          <w:rFonts w:ascii="Times New Roman" w:eastAsia="Times New Roman" w:hAnsi="Times New Roman" w:cs="Times New Roman"/>
          <w:sz w:val="28"/>
          <w:szCs w:val="28"/>
          <w:lang w:eastAsia="ru-RU"/>
        </w:rPr>
        <w:t> и Конвенции ООН о правах инвалидов, региональных, национальных и этнокультурных потребностей народов Российской Федерации.</w:t>
      </w:r>
    </w:p>
    <w:p w14:paraId="6660150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1.3 Стандарт включает в себя требования к</w:t>
      </w:r>
      <w:hyperlink r:id="rId6" w:anchor="10003" w:history="1">
        <w:r w:rsidRPr="00614EA4">
          <w:rPr>
            <w:rFonts w:ascii="Times New Roman" w:eastAsia="Times New Roman" w:hAnsi="Times New Roman" w:cs="Times New Roman"/>
            <w:color w:val="808080"/>
            <w:sz w:val="28"/>
            <w:szCs w:val="28"/>
            <w:u w:val="single"/>
            <w:bdr w:val="none" w:sz="0" w:space="0" w:color="auto" w:frame="1"/>
            <w:lang w:eastAsia="ru-RU"/>
          </w:rPr>
          <w:t>*(3)</w:t>
        </w:r>
      </w:hyperlink>
      <w:r w:rsidRPr="00614EA4">
        <w:rPr>
          <w:rFonts w:ascii="Times New Roman" w:eastAsia="Times New Roman" w:hAnsi="Times New Roman" w:cs="Times New Roman"/>
          <w:sz w:val="28"/>
          <w:szCs w:val="28"/>
          <w:lang w:eastAsia="ru-RU"/>
        </w:rPr>
        <w:t>:</w:t>
      </w:r>
    </w:p>
    <w:p w14:paraId="0F13311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14:paraId="6E4E214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 условиям реализации АООП, в том числе кадровым, финансовым, материально-техническим и иным условиям;</w:t>
      </w:r>
    </w:p>
    <w:p w14:paraId="465EB0C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 результатам освоения АООП.</w:t>
      </w:r>
    </w:p>
    <w:p w14:paraId="39B0870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1.4 Стандарт учитывает их возрастные, типологические и индивидуальные особенности, особые образовательные потребности.</w:t>
      </w:r>
    </w:p>
    <w:p w14:paraId="4437FA7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14:paraId="3291986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раннее получение специальной помощи средствами образования;</w:t>
      </w:r>
    </w:p>
    <w:p w14:paraId="16907F1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4068366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научный, практико-ориентированный, действенный характер содержания образования;</w:t>
      </w:r>
    </w:p>
    <w:p w14:paraId="78FBC4D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доступность содержания познавательных задач, реализуемых в процессе образования;</w:t>
      </w:r>
    </w:p>
    <w:p w14:paraId="6DBC3C0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удлинение сроков получения образования;</w:t>
      </w:r>
    </w:p>
    <w:p w14:paraId="6956FDF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систематическая актуализация сформированных у обучающихся знаний и умений;</w:t>
      </w:r>
    </w:p>
    <w:p w14:paraId="495962C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специальное обучение их «переносу» с учетом изменяющихся условий учебных, познавательных, трудовых и других ситуаций;</w:t>
      </w:r>
    </w:p>
    <w:p w14:paraId="052ECCF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14:paraId="6F7A492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4154DE5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14:paraId="6FE3926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стимуляция познавательной активности, формирование позитивного отношения к окружающему миру.</w:t>
      </w:r>
    </w:p>
    <w:p w14:paraId="0873E2C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14:paraId="60D03EE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14:paraId="300A878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введение учебных предметов, способствующих формированию представлений о природных и социальных компонентах окружающего мира;</w:t>
      </w:r>
    </w:p>
    <w:p w14:paraId="1EFEFF5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3795B12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возможность обучения по программам профессиональной подготовки квалифицированных рабочих, служащих;</w:t>
      </w:r>
    </w:p>
    <w:p w14:paraId="04B8E54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педагогами и другими обучающимися;</w:t>
      </w:r>
    </w:p>
    <w:p w14:paraId="4440A7A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организации;</w:t>
      </w:r>
    </w:p>
    <w:p w14:paraId="7F6CFA8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постепенное расширение образовательного пространства, выходящего за пределы организации.</w:t>
      </w:r>
    </w:p>
    <w:p w14:paraId="12D4CC3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14:paraId="08AC11E9"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4C37D1A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созданием оптимальных путей развития;</w:t>
      </w:r>
    </w:p>
    <w:p w14:paraId="14724AA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использованием специфических методов и средств обучения;</w:t>
      </w:r>
    </w:p>
    <w:p w14:paraId="7FA7E7B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дифференцированным, «пошаговым» обучением;</w:t>
      </w:r>
    </w:p>
    <w:p w14:paraId="6770ACD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обязательной индивидуализацией обучения;</w:t>
      </w:r>
    </w:p>
    <w:p w14:paraId="68A3CD2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формированием элементарных социально-бытовых навыков и навыков самообслуживания;</w:t>
      </w:r>
    </w:p>
    <w:p w14:paraId="6F03616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обеспечением присмотра и ухода за обучающимися;</w:t>
      </w:r>
    </w:p>
    <w:p w14:paraId="6FBDC599"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дозированным расширением образовательного пространства внутри организации и за ее пределами;</w:t>
      </w:r>
    </w:p>
    <w:p w14:paraId="5E527C89"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организацией обучения в разновозрастных классах (группах);</w:t>
      </w:r>
    </w:p>
    <w:p w14:paraId="1D807AA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64EDF4D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14:paraId="17D6C15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1.9. Стандарт направлен на обеспечение:</w:t>
      </w:r>
    </w:p>
    <w:p w14:paraId="24C3C2E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14:paraId="0519F14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единства образовательного пространства Российской Федерации;</w:t>
      </w:r>
    </w:p>
    <w:p w14:paraId="4F49782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14:paraId="5093175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14:paraId="35F3D7D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r:id="rId7"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w:t>
      </w:r>
    </w:p>
    <w:p w14:paraId="66AB845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14:paraId="5D01749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14:paraId="1BE1D2E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14:paraId="4164441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14:paraId="3E957A0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1.10. В основу Стандарта положены деятельностный и дифференцированный подходы, осуществление которых предполагает</w:t>
      </w:r>
      <w:hyperlink r:id="rId8" w:anchor="10004" w:history="1">
        <w:r w:rsidRPr="00614EA4">
          <w:rPr>
            <w:rFonts w:ascii="Times New Roman" w:eastAsia="Times New Roman" w:hAnsi="Times New Roman" w:cs="Times New Roman"/>
            <w:color w:val="808080"/>
            <w:sz w:val="28"/>
            <w:szCs w:val="28"/>
            <w:u w:val="single"/>
            <w:bdr w:val="none" w:sz="0" w:space="0" w:color="auto" w:frame="1"/>
            <w:lang w:eastAsia="ru-RU"/>
          </w:rPr>
          <w:t>*(4)</w:t>
        </w:r>
      </w:hyperlink>
      <w:r w:rsidRPr="00614EA4">
        <w:rPr>
          <w:rFonts w:ascii="Times New Roman" w:eastAsia="Times New Roman" w:hAnsi="Times New Roman" w:cs="Times New Roman"/>
          <w:sz w:val="28"/>
          <w:szCs w:val="28"/>
          <w:lang w:eastAsia="ru-RU"/>
        </w:rPr>
        <w:t>:</w:t>
      </w:r>
    </w:p>
    <w:p w14:paraId="07773D8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14:paraId="0481305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14:paraId="6B28B64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14:paraId="13E5838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14:paraId="66F2D13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14:paraId="0C52082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14:paraId="420F5E5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14:paraId="62A3F75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1.11. Стандарт является основой для:</w:t>
      </w:r>
    </w:p>
    <w:p w14:paraId="4754B17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разработки и реализации организацией АООП;</w:t>
      </w:r>
    </w:p>
    <w:p w14:paraId="17296C3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определения требований к условиям реализации АООП, в том числе на основе индивидуального учебного плана;</w:t>
      </w:r>
    </w:p>
    <w:p w14:paraId="2B2A2E9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определения требований к результатам освоения обучающимися с умственной отсталостью (интеллектуальными нарушениями) АООП;</w:t>
      </w:r>
    </w:p>
    <w:p w14:paraId="0C4AF75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14:paraId="32FF377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14:paraId="0400BEC9"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проведения текущей, промежуточной и итоговой аттестации обучающихся;</w:t>
      </w:r>
    </w:p>
    <w:p w14:paraId="2BA3C89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осуществления внутреннего мониторинга качества образования в организации;</w:t>
      </w:r>
    </w:p>
    <w:p w14:paraId="4553ED3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14:paraId="3FC09AC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14:paraId="5AFE431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14:paraId="6760CD2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их социального и эмоционального благополучия;</w:t>
      </w:r>
    </w:p>
    <w:p w14:paraId="07AB3E6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14:paraId="4F863BE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14:paraId="6BB4ED2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14:paraId="16F9C729"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14:paraId="075A1DF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14:paraId="273CCE7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1.13. Стандарт устанавливает сроки освоения АООП обучающимися с умственной отсталостью (интеллектуальными нарушениями) 9 - 13 лет.</w:t>
      </w:r>
    </w:p>
    <w:p w14:paraId="62CAAD5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14:paraId="146895DC" w14:textId="77777777" w:rsidR="008F0916" w:rsidRPr="00614EA4" w:rsidRDefault="008F0916" w:rsidP="008F0916">
      <w:pPr>
        <w:spacing w:after="255" w:line="270" w:lineRule="atLeast"/>
        <w:jc w:val="both"/>
        <w:outlineLvl w:val="2"/>
        <w:rPr>
          <w:rFonts w:ascii="Times New Roman" w:eastAsia="Times New Roman" w:hAnsi="Times New Roman" w:cs="Times New Roman"/>
          <w:b/>
          <w:bCs/>
          <w:color w:val="333333"/>
          <w:sz w:val="28"/>
          <w:szCs w:val="28"/>
          <w:lang w:eastAsia="ru-RU"/>
        </w:rPr>
      </w:pPr>
      <w:r w:rsidRPr="00614EA4">
        <w:rPr>
          <w:rFonts w:ascii="Times New Roman" w:eastAsia="Times New Roman" w:hAnsi="Times New Roman" w:cs="Times New Roman"/>
          <w:b/>
          <w:bCs/>
          <w:color w:val="333333"/>
          <w:sz w:val="28"/>
          <w:szCs w:val="28"/>
          <w:lang w:eastAsia="ru-RU"/>
        </w:rPr>
        <w:t>II. Требования к структуре АООП</w:t>
      </w:r>
    </w:p>
    <w:p w14:paraId="0B49D5B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14:paraId="2A97A6B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АООП обеспечивает решение задач, указанных в </w:t>
      </w:r>
      <w:hyperlink r:id="rId9" w:anchor="10112" w:history="1">
        <w:r w:rsidRPr="00614EA4">
          <w:rPr>
            <w:rFonts w:ascii="Times New Roman" w:eastAsia="Times New Roman" w:hAnsi="Times New Roman" w:cs="Times New Roman"/>
            <w:color w:val="808080"/>
            <w:sz w:val="28"/>
            <w:szCs w:val="28"/>
            <w:u w:val="single"/>
            <w:bdr w:val="none" w:sz="0" w:space="0" w:color="auto" w:frame="1"/>
            <w:lang w:eastAsia="ru-RU"/>
          </w:rPr>
          <w:t>пункте 1.12</w:t>
        </w:r>
      </w:hyperlink>
      <w:r w:rsidRPr="00614EA4">
        <w:rPr>
          <w:rFonts w:ascii="Times New Roman" w:eastAsia="Times New Roman" w:hAnsi="Times New Roman" w:cs="Times New Roman"/>
          <w:sz w:val="28"/>
          <w:szCs w:val="28"/>
          <w:lang w:eastAsia="ru-RU"/>
        </w:rPr>
        <w:t> Стандарта.</w:t>
      </w:r>
    </w:p>
    <w:p w14:paraId="16E2A16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14:paraId="0F56C2B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2.2. АООП самостоятельно разрабатывается и утверждается организацией в соответствии со Стандартом и с учетом примерной АООП</w:t>
      </w:r>
      <w:hyperlink r:id="rId10" w:anchor="10005" w:history="1">
        <w:r w:rsidRPr="00614EA4">
          <w:rPr>
            <w:rFonts w:ascii="Times New Roman" w:eastAsia="Times New Roman" w:hAnsi="Times New Roman" w:cs="Times New Roman"/>
            <w:color w:val="808080"/>
            <w:sz w:val="28"/>
            <w:szCs w:val="28"/>
            <w:u w:val="single"/>
            <w:bdr w:val="none" w:sz="0" w:space="0" w:color="auto" w:frame="1"/>
            <w:lang w:eastAsia="ru-RU"/>
          </w:rPr>
          <w:t>*(5)</w:t>
        </w:r>
      </w:hyperlink>
      <w:r w:rsidRPr="00614EA4">
        <w:rPr>
          <w:rFonts w:ascii="Times New Roman" w:eastAsia="Times New Roman" w:hAnsi="Times New Roman" w:cs="Times New Roman"/>
          <w:sz w:val="28"/>
          <w:szCs w:val="28"/>
          <w:lang w:eastAsia="ru-RU"/>
        </w:rPr>
        <w:t>.</w:t>
      </w:r>
    </w:p>
    <w:p w14:paraId="0E7989B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hyperlink r:id="rId11" w:anchor="10006" w:history="1">
        <w:r w:rsidRPr="00614EA4">
          <w:rPr>
            <w:rFonts w:ascii="Times New Roman" w:eastAsia="Times New Roman" w:hAnsi="Times New Roman" w:cs="Times New Roman"/>
            <w:color w:val="808080"/>
            <w:sz w:val="28"/>
            <w:szCs w:val="28"/>
            <w:u w:val="single"/>
            <w:bdr w:val="none" w:sz="0" w:space="0" w:color="auto" w:frame="1"/>
            <w:lang w:eastAsia="ru-RU"/>
          </w:rPr>
          <w:t>*(6)</w:t>
        </w:r>
      </w:hyperlink>
      <w:r w:rsidRPr="00614EA4">
        <w:rPr>
          <w:rFonts w:ascii="Times New Roman" w:eastAsia="Times New Roman" w:hAnsi="Times New Roman" w:cs="Times New Roman"/>
          <w:sz w:val="28"/>
          <w:szCs w:val="28"/>
          <w:lang w:eastAsia="ru-RU"/>
        </w:rPr>
        <w:t>.</w:t>
      </w:r>
    </w:p>
    <w:p w14:paraId="67A57FD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r:id="rId12"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приложении</w:t>
        </w:r>
      </w:hyperlink>
      <w:r w:rsidRPr="00614EA4">
        <w:rPr>
          <w:rFonts w:ascii="Times New Roman" w:eastAsia="Times New Roman" w:hAnsi="Times New Roman" w:cs="Times New Roman"/>
          <w:sz w:val="28"/>
          <w:szCs w:val="28"/>
          <w:lang w:eastAsia="ru-RU"/>
        </w:rPr>
        <w:t> к настоящему Стандарту).</w:t>
      </w:r>
    </w:p>
    <w:p w14:paraId="5325F15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r:id="rId13"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 вариант 2).</w:t>
      </w:r>
    </w:p>
    <w:p w14:paraId="71A92E3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2.4. АООП может быть реализована в разных формах: как совместно с другими обучающимися, так и в отдельных классах, группах или в отдельных организациях</w:t>
      </w:r>
      <w:hyperlink r:id="rId14" w:anchor="10007" w:history="1">
        <w:r w:rsidRPr="00614EA4">
          <w:rPr>
            <w:rFonts w:ascii="Times New Roman" w:eastAsia="Times New Roman" w:hAnsi="Times New Roman" w:cs="Times New Roman"/>
            <w:color w:val="808080"/>
            <w:sz w:val="28"/>
            <w:szCs w:val="28"/>
            <w:u w:val="single"/>
            <w:bdr w:val="none" w:sz="0" w:space="0" w:color="auto" w:frame="1"/>
            <w:lang w:eastAsia="ru-RU"/>
          </w:rPr>
          <w:t>*(7)</w:t>
        </w:r>
      </w:hyperlink>
      <w:r w:rsidRPr="00614EA4">
        <w:rPr>
          <w:rFonts w:ascii="Times New Roman" w:eastAsia="Times New Roman" w:hAnsi="Times New Roman" w:cs="Times New Roman"/>
          <w:sz w:val="28"/>
          <w:szCs w:val="28"/>
          <w:lang w:eastAsia="ru-RU"/>
        </w:rPr>
        <w:t>. В таких организациях создаются специальные условия для получения образования указанными обучающимися</w:t>
      </w:r>
      <w:hyperlink r:id="rId15" w:anchor="10008" w:history="1">
        <w:r w:rsidRPr="00614EA4">
          <w:rPr>
            <w:rFonts w:ascii="Times New Roman" w:eastAsia="Times New Roman" w:hAnsi="Times New Roman" w:cs="Times New Roman"/>
            <w:color w:val="808080"/>
            <w:sz w:val="28"/>
            <w:szCs w:val="28"/>
            <w:u w:val="single"/>
            <w:bdr w:val="none" w:sz="0" w:space="0" w:color="auto" w:frame="1"/>
            <w:lang w:eastAsia="ru-RU"/>
          </w:rPr>
          <w:t>*(8)</w:t>
        </w:r>
      </w:hyperlink>
      <w:r w:rsidRPr="00614EA4">
        <w:rPr>
          <w:rFonts w:ascii="Times New Roman" w:eastAsia="Times New Roman" w:hAnsi="Times New Roman" w:cs="Times New Roman"/>
          <w:sz w:val="28"/>
          <w:szCs w:val="28"/>
          <w:lang w:eastAsia="ru-RU"/>
        </w:rPr>
        <w:t>.</w:t>
      </w:r>
    </w:p>
    <w:p w14:paraId="025FAF8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hyperlink r:id="rId16" w:anchor="10009" w:history="1">
        <w:r w:rsidRPr="00614EA4">
          <w:rPr>
            <w:rFonts w:ascii="Times New Roman" w:eastAsia="Times New Roman" w:hAnsi="Times New Roman" w:cs="Times New Roman"/>
            <w:color w:val="808080"/>
            <w:sz w:val="28"/>
            <w:szCs w:val="28"/>
            <w:u w:val="single"/>
            <w:bdr w:val="none" w:sz="0" w:space="0" w:color="auto" w:frame="1"/>
            <w:lang w:eastAsia="ru-RU"/>
          </w:rPr>
          <w:t>*(9)</w:t>
        </w:r>
      </w:hyperlink>
      <w:r w:rsidRPr="00614EA4">
        <w:rPr>
          <w:rFonts w:ascii="Times New Roman" w:eastAsia="Times New Roman" w:hAnsi="Times New Roman" w:cs="Times New Roman"/>
          <w:sz w:val="28"/>
          <w:szCs w:val="28"/>
          <w:lang w:eastAsia="ru-RU"/>
        </w:rPr>
        <w:t>.</w:t>
      </w:r>
    </w:p>
    <w:p w14:paraId="2BDCBD8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2.6. АООП включает обязательную часть и часть, формируемую участниками образовательных отношений.</w:t>
      </w:r>
      <w:hyperlink r:id="rId17" w:anchor="10010" w:history="1">
        <w:r w:rsidRPr="00614EA4">
          <w:rPr>
            <w:rFonts w:ascii="Times New Roman" w:eastAsia="Times New Roman" w:hAnsi="Times New Roman" w:cs="Times New Roman"/>
            <w:color w:val="808080"/>
            <w:sz w:val="28"/>
            <w:szCs w:val="28"/>
            <w:u w:val="single"/>
            <w:bdr w:val="none" w:sz="0" w:space="0" w:color="auto" w:frame="1"/>
            <w:lang w:eastAsia="ru-RU"/>
          </w:rPr>
          <w:t>*(10)</w:t>
        </w:r>
      </w:hyperlink>
    </w:p>
    <w:p w14:paraId="4E5EEF4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r:id="rId18"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w:t>
      </w:r>
    </w:p>
    <w:p w14:paraId="2B0F745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2.7. АООП реализуется организацией через организацию урочной и внеурочной деятельности.</w:t>
      </w:r>
    </w:p>
    <w:p w14:paraId="0AEE911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2.8. АООП должна содержать три раздела: целевой, содержательный и организационный</w:t>
      </w:r>
      <w:hyperlink r:id="rId19" w:anchor="10011" w:history="1">
        <w:r w:rsidRPr="00614EA4">
          <w:rPr>
            <w:rFonts w:ascii="Times New Roman" w:eastAsia="Times New Roman" w:hAnsi="Times New Roman" w:cs="Times New Roman"/>
            <w:color w:val="808080"/>
            <w:sz w:val="28"/>
            <w:szCs w:val="28"/>
            <w:u w:val="single"/>
            <w:bdr w:val="none" w:sz="0" w:space="0" w:color="auto" w:frame="1"/>
            <w:lang w:eastAsia="ru-RU"/>
          </w:rPr>
          <w:t>*(11)</w:t>
        </w:r>
      </w:hyperlink>
      <w:r w:rsidRPr="00614EA4">
        <w:rPr>
          <w:rFonts w:ascii="Times New Roman" w:eastAsia="Times New Roman" w:hAnsi="Times New Roman" w:cs="Times New Roman"/>
          <w:sz w:val="28"/>
          <w:szCs w:val="28"/>
          <w:lang w:eastAsia="ru-RU"/>
        </w:rPr>
        <w:t>.</w:t>
      </w:r>
    </w:p>
    <w:p w14:paraId="7D3FBE6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14:paraId="1179042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Целевой раздел включает:</w:t>
      </w:r>
    </w:p>
    <w:p w14:paraId="6AA0708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пояснительную записку;</w:t>
      </w:r>
    </w:p>
    <w:p w14:paraId="2809E5A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планируемые результаты освоения обучающимися с умственной отсталостью (интеллектуальными нарушениями) АООП;</w:t>
      </w:r>
    </w:p>
    <w:p w14:paraId="1EBB0B4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систему оценки достижения планируемых результатов освоения АООП.</w:t>
      </w:r>
    </w:p>
    <w:p w14:paraId="08ABBE8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14:paraId="3FB98CA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программу формирования базовых учебных действий;</w:t>
      </w:r>
    </w:p>
    <w:p w14:paraId="4C549D7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программы отдельных учебных предметов, курсов коррекционно-развивающей области;</w:t>
      </w:r>
    </w:p>
    <w:p w14:paraId="6529685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программу духовно-нравственного (нравственного) развития, воспитания обучающихся с умственной отсталостью (интеллектуальными нарушениями);</w:t>
      </w:r>
    </w:p>
    <w:p w14:paraId="0094E5D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программу формирования экологической культуры, здорового и безопасного образа жизни;</w:t>
      </w:r>
    </w:p>
    <w:p w14:paraId="6B41415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программу коррекционной работы (в соответствии с </w:t>
      </w:r>
      <w:hyperlink r:id="rId20"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 вариант 1);</w:t>
      </w:r>
    </w:p>
    <w:p w14:paraId="41748C3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программу сотрудничества с родителями (в соответствии с </w:t>
      </w:r>
      <w:hyperlink r:id="rId21"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 вариант 2);</w:t>
      </w:r>
    </w:p>
    <w:p w14:paraId="2F33BE5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программу внеурочной деятельности.</w:t>
      </w:r>
    </w:p>
    <w:p w14:paraId="6F192D4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Организационный раздел определяет общие рамки организации образовательного процесса, а также механизмы реализации АООП.</w:t>
      </w:r>
    </w:p>
    <w:p w14:paraId="33EBB0D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Организационный раздел включает:</w:t>
      </w:r>
    </w:p>
    <w:p w14:paraId="73EB5E0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учебный план, включающий предметные и коррекционно-развивающие области, внеурочную деятельность;</w:t>
      </w:r>
    </w:p>
    <w:p w14:paraId="27820D8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систему специальных условий реализации АООП в соответствии с требованиями Стандарта.</w:t>
      </w:r>
    </w:p>
    <w:p w14:paraId="434EB54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Учебный план является основным организационным механизмом реализации АООП.</w:t>
      </w:r>
    </w:p>
    <w:p w14:paraId="3D8C996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АООП в организации разрабатывается на основе примерной АООП.</w:t>
      </w:r>
    </w:p>
    <w:p w14:paraId="55E65BB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 Требования к разделам АООП</w:t>
      </w:r>
      <w:hyperlink r:id="rId22" w:anchor="10012" w:history="1">
        <w:r w:rsidRPr="00614EA4">
          <w:rPr>
            <w:rFonts w:ascii="Times New Roman" w:eastAsia="Times New Roman" w:hAnsi="Times New Roman" w:cs="Times New Roman"/>
            <w:color w:val="808080"/>
            <w:sz w:val="28"/>
            <w:szCs w:val="28"/>
            <w:u w:val="single"/>
            <w:bdr w:val="none" w:sz="0" w:space="0" w:color="auto" w:frame="1"/>
            <w:lang w:eastAsia="ru-RU"/>
          </w:rPr>
          <w:t>*(12)</w:t>
        </w:r>
      </w:hyperlink>
      <w:r w:rsidRPr="00614EA4">
        <w:rPr>
          <w:rFonts w:ascii="Times New Roman" w:eastAsia="Times New Roman" w:hAnsi="Times New Roman" w:cs="Times New Roman"/>
          <w:sz w:val="28"/>
          <w:szCs w:val="28"/>
          <w:lang w:eastAsia="ru-RU"/>
        </w:rPr>
        <w:t>:</w:t>
      </w:r>
    </w:p>
    <w:p w14:paraId="01584329"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2.9.1. Пояснительная записка должна раскрывать:</w:t>
      </w:r>
    </w:p>
    <w:p w14:paraId="321535A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 цели реализации АООП, конкретизированные в соответствии с требованиями Стандарта к результатам освоения АООП;</w:t>
      </w:r>
    </w:p>
    <w:p w14:paraId="72B8965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2) принципы и подходы к формированию АООП;</w:t>
      </w:r>
    </w:p>
    <w:p w14:paraId="2E6BABC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 общую характеристику АООП;</w:t>
      </w:r>
    </w:p>
    <w:p w14:paraId="73A9EDB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4) психолого-педагогическую характеристику обучающихся с умственной отсталостью (интеллектуальными нарушениями);</w:t>
      </w:r>
    </w:p>
    <w:p w14:paraId="5912AD4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5) описание особых образовательных потребностей обучающихся с умственной отсталостью (интеллектуальными нарушениями);</w:t>
      </w:r>
    </w:p>
    <w:p w14:paraId="3C8E3E0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6) описание структуры и общую характеристику СИПР обучающихся с умственной отсталостью (интеллектуальными нарушениями) (в соответствии с </w:t>
      </w:r>
      <w:hyperlink r:id="rId23"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 вариант 2).</w:t>
      </w:r>
    </w:p>
    <w:p w14:paraId="37EF80F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2.9.2. Планируемые результаты освоения АООП должны:</w:t>
      </w:r>
    </w:p>
    <w:p w14:paraId="7A327FE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 обеспечивать связь между требованиями Стандарта, образовательным процессом и системой оценки результатов освоения АООП;</w:t>
      </w:r>
    </w:p>
    <w:p w14:paraId="7E62BA4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 являться основой для разработки АООП организациями;</w:t>
      </w:r>
    </w:p>
    <w:p w14:paraId="2C9045E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14:paraId="35D767B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14:paraId="23B3CB4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14:paraId="438A21C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АООП может включать как один, так и несколько учебных планов.</w:t>
      </w:r>
    </w:p>
    <w:p w14:paraId="253FD2D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14:paraId="1C87AD3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14:paraId="1C0CD22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Учебный план включает предметные области в зависимости от варианта АООП (в соответствии с приложением к настоящему Стандарту).</w:t>
      </w:r>
    </w:p>
    <w:p w14:paraId="32E7CED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14:paraId="01F77E7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14:paraId="0EBBDCC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r:id="rId24"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w:t>
      </w:r>
    </w:p>
    <w:p w14:paraId="5811523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14:paraId="2B8C51B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14:paraId="4126A5E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14:paraId="02B6738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учебные занятия, обеспечивающие различные интересы обучающихся, в том числе этнокультурные;</w:t>
      </w:r>
    </w:p>
    <w:p w14:paraId="2C7A736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увеличение учебных часов, отводимых на изучение отдельных учебных предметов обязательной части;</w:t>
      </w:r>
    </w:p>
    <w:p w14:paraId="70AB330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14:paraId="72D286B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введение учебных курсов для факультативного изучения отдельных учебных предметов (в соответствии с </w:t>
      </w:r>
      <w:hyperlink r:id="rId25"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w:t>
      </w:r>
    </w:p>
    <w:p w14:paraId="1187D4C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2.9.4. Программа формирования базовых учебных действий (в соответствии с </w:t>
      </w:r>
      <w:hyperlink r:id="rId26"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w:t>
      </w:r>
    </w:p>
    <w:p w14:paraId="22FBBC1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2.9.5. Программы отдельных учебных предметов, курсов должны обеспечивать достижение планируемых результатов освоения АООП.</w:t>
      </w:r>
    </w:p>
    <w:p w14:paraId="2E6B0B8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Программы отдельных учебных предметов, коррекционных курсов разрабатываются на основе:</w:t>
      </w:r>
    </w:p>
    <w:p w14:paraId="5BA71A9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требований к личностным и предметным результатам (возможным результатам) освоения АООП;</w:t>
      </w:r>
    </w:p>
    <w:p w14:paraId="34B3915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программы формирования базовых учебных действий.</w:t>
      </w:r>
    </w:p>
    <w:p w14:paraId="67DC37F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Программы учебных предметов, коррекционных курсов должны содержать:</w:t>
      </w:r>
    </w:p>
    <w:p w14:paraId="065C95E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14:paraId="28F003E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 общую характеристику учебного предмета, коррекционного курса с учетом особенностей его освоения обучающимися;</w:t>
      </w:r>
    </w:p>
    <w:p w14:paraId="1AD2A33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 описание места учебного предмета в учебном плане;</w:t>
      </w:r>
    </w:p>
    <w:p w14:paraId="1DCC36D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4) личностные и предметные результаты освоения учебного предмета, коррекционного курса;</w:t>
      </w:r>
    </w:p>
    <w:p w14:paraId="3E60C95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5) содержание учебного предмета, коррекционного курса;</w:t>
      </w:r>
    </w:p>
    <w:p w14:paraId="22191CB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6) тематическое планирование с определением основных видов учебной деятельности обучающихся;</w:t>
      </w:r>
    </w:p>
    <w:p w14:paraId="387094D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7) описание материально-технического обеспечения образовательной деятельности.</w:t>
      </w:r>
    </w:p>
    <w:p w14:paraId="5209F01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r:id="rId27"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xml:space="preserve"> к настоящему Стандарту) обучающихся в единстве урочной, внеурочной и </w:t>
      </w:r>
      <w:r w:rsidRPr="00614EA4">
        <w:rPr>
          <w:rFonts w:ascii="Times New Roman" w:eastAsia="Times New Roman" w:hAnsi="Times New Roman" w:cs="Times New Roman"/>
          <w:sz w:val="28"/>
          <w:szCs w:val="28"/>
          <w:lang w:eastAsia="ru-RU"/>
        </w:rPr>
        <w:lastRenderedPageBreak/>
        <w:t>внешкольной деятельности, в совместной педагогической работе организации, семьи и других институтов общества.</w:t>
      </w:r>
    </w:p>
    <w:p w14:paraId="624B835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 основу этой Программы должны быть положены ключевые воспитательные задачи, базовые национальные ценности российского общества.</w:t>
      </w:r>
    </w:p>
    <w:p w14:paraId="05FB295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Программа должна обеспечивать:</w:t>
      </w:r>
    </w:p>
    <w:p w14:paraId="0F6D4B3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создание системы воспитательных мероприятий, позволяющих обучающемуся осваивать и на практике использовать полученные знания;</w:t>
      </w:r>
    </w:p>
    <w:p w14:paraId="6EEC473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14:paraId="7973E91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14:paraId="6EC1B32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2.9.7. Программа формирования экологической культуры, здорового и безопасного образа жизни должна обеспечивать</w:t>
      </w:r>
      <w:hyperlink r:id="rId28" w:anchor="10013" w:history="1">
        <w:r w:rsidRPr="00614EA4">
          <w:rPr>
            <w:rFonts w:ascii="Times New Roman" w:eastAsia="Times New Roman" w:hAnsi="Times New Roman" w:cs="Times New Roman"/>
            <w:color w:val="808080"/>
            <w:sz w:val="28"/>
            <w:szCs w:val="28"/>
            <w:u w:val="single"/>
            <w:bdr w:val="none" w:sz="0" w:space="0" w:color="auto" w:frame="1"/>
            <w:lang w:eastAsia="ru-RU"/>
          </w:rPr>
          <w:t>*(13)</w:t>
        </w:r>
      </w:hyperlink>
      <w:r w:rsidRPr="00614EA4">
        <w:rPr>
          <w:rFonts w:ascii="Times New Roman" w:eastAsia="Times New Roman" w:hAnsi="Times New Roman" w:cs="Times New Roman"/>
          <w:sz w:val="28"/>
          <w:szCs w:val="28"/>
          <w:lang w:eastAsia="ru-RU"/>
        </w:rPr>
        <w:t>:</w:t>
      </w:r>
    </w:p>
    <w:p w14:paraId="1802C7F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3DBF399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14:paraId="6C11E37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формирование познавательного интереса и бережного отношения к природе;</w:t>
      </w:r>
    </w:p>
    <w:p w14:paraId="054F7B1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формирование установок на использование здорового питания;</w:t>
      </w:r>
    </w:p>
    <w:p w14:paraId="5531B96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14:paraId="6FA2B06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соблюдение здоровьесозидающих режимов дня;</w:t>
      </w:r>
    </w:p>
    <w:p w14:paraId="4F55852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14:paraId="1EE121A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формирование потребности обучающегося обращаться к врачу по любым вопросам, связанным с особенностями роста и развития, состоянием здоровья, </w:t>
      </w:r>
      <w:r w:rsidRPr="00614EA4">
        <w:rPr>
          <w:rFonts w:ascii="Times New Roman" w:eastAsia="Times New Roman" w:hAnsi="Times New Roman" w:cs="Times New Roman"/>
          <w:sz w:val="28"/>
          <w:szCs w:val="28"/>
          <w:lang w:eastAsia="ru-RU"/>
        </w:rPr>
        <w:lastRenderedPageBreak/>
        <w:t>развитие готовности самостоятельно поддерживать свое здоровье на основе использования навыков личной гигиены;</w:t>
      </w:r>
    </w:p>
    <w:p w14:paraId="3DD3BA69"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14:paraId="7EA32C5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становление умений противостояния вовлечению в табакокурение, употребление алкоголя, наркотических и сильнодействующих веществ.</w:t>
      </w:r>
    </w:p>
    <w:p w14:paraId="54E878B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14:paraId="756BFB6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2.9.8. Программа коррекционной работы (в соответствии с </w:t>
      </w:r>
      <w:hyperlink r:id="rId29"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 вариант 1).</w:t>
      </w:r>
    </w:p>
    <w:p w14:paraId="4A980F4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2.9.9. Система оценки достижения планируемых результатов освоения АООП должна:</w:t>
      </w:r>
    </w:p>
    <w:p w14:paraId="468F22F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C3DF19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14:paraId="6F6B0C9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14:paraId="78CF071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2.9.10. Программа внеурочной деятельности включает направления развития личности (в соответствии с </w:t>
      </w:r>
      <w:hyperlink r:id="rId30"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w:t>
      </w:r>
    </w:p>
    <w:p w14:paraId="395028D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Организация самостоятельно разрабатывает и утверждает программу внеурочной деятельности.</w:t>
      </w:r>
    </w:p>
    <w:p w14:paraId="533C9DF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2.9.11. Программа сотрудничества с семьей обучающегося (в соответствии с </w:t>
      </w:r>
      <w:hyperlink r:id="rId31"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 вариант 2).</w:t>
      </w:r>
    </w:p>
    <w:p w14:paraId="578429D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14:paraId="0445667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Система условий должна учитывать особенности организации, а также её взаимодействие с социальными партнерами.</w:t>
      </w:r>
    </w:p>
    <w:p w14:paraId="75796CE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Система условий должна содержать:</w:t>
      </w:r>
    </w:p>
    <w:p w14:paraId="4E549DA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14:paraId="1F32177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контроль за состоянием системы условий.</w:t>
      </w:r>
    </w:p>
    <w:p w14:paraId="5FBB28B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14:paraId="2A15D15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hyperlink r:id="rId32" w:anchor="10014" w:history="1">
        <w:r w:rsidRPr="00614EA4">
          <w:rPr>
            <w:rFonts w:ascii="Times New Roman" w:eastAsia="Times New Roman" w:hAnsi="Times New Roman" w:cs="Times New Roman"/>
            <w:color w:val="808080"/>
            <w:sz w:val="28"/>
            <w:szCs w:val="28"/>
            <w:u w:val="single"/>
            <w:bdr w:val="none" w:sz="0" w:space="0" w:color="auto" w:frame="1"/>
            <w:lang w:eastAsia="ru-RU"/>
          </w:rPr>
          <w:t>*(14)</w:t>
        </w:r>
      </w:hyperlink>
      <w:r w:rsidRPr="00614EA4">
        <w:rPr>
          <w:rFonts w:ascii="Times New Roman" w:eastAsia="Times New Roman" w:hAnsi="Times New Roman" w:cs="Times New Roman"/>
          <w:sz w:val="28"/>
          <w:szCs w:val="28"/>
          <w:lang w:eastAsia="ru-RU"/>
        </w:rPr>
        <w:t>.</w:t>
      </w:r>
    </w:p>
    <w:p w14:paraId="220BEC4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14:paraId="3E74A0E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14:paraId="1B4CDB5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учебные курсы, обеспечивающие различные интересы обучающихся, в том числе этнокультурные;</w:t>
      </w:r>
    </w:p>
    <w:p w14:paraId="6E86646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внеурочная деятельность.</w:t>
      </w:r>
    </w:p>
    <w:p w14:paraId="34C6A32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14:paraId="436ED49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14:paraId="0DDE2CC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14:paraId="1F6971B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14:paraId="2B3B562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14:paraId="1E64577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14:paraId="0A7BD5B6" w14:textId="77777777" w:rsidR="008F0916" w:rsidRPr="00614EA4" w:rsidRDefault="008F0916" w:rsidP="008F0916">
      <w:pPr>
        <w:spacing w:after="255" w:line="270" w:lineRule="atLeast"/>
        <w:jc w:val="both"/>
        <w:outlineLvl w:val="2"/>
        <w:rPr>
          <w:rFonts w:ascii="Times New Roman" w:eastAsia="Times New Roman" w:hAnsi="Times New Roman" w:cs="Times New Roman"/>
          <w:b/>
          <w:bCs/>
          <w:color w:val="333333"/>
          <w:sz w:val="28"/>
          <w:szCs w:val="28"/>
          <w:lang w:eastAsia="ru-RU"/>
        </w:rPr>
      </w:pPr>
      <w:r w:rsidRPr="00614EA4">
        <w:rPr>
          <w:rFonts w:ascii="Times New Roman" w:eastAsia="Times New Roman" w:hAnsi="Times New Roman" w:cs="Times New Roman"/>
          <w:b/>
          <w:bCs/>
          <w:color w:val="333333"/>
          <w:sz w:val="28"/>
          <w:szCs w:val="28"/>
          <w:lang w:eastAsia="ru-RU"/>
        </w:rPr>
        <w:t>III. Требования к условиям реализации АООП</w:t>
      </w:r>
    </w:p>
    <w:p w14:paraId="4BC24F0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3.1. Стандарт определяет требования к кадровым, финансовым, материально-техническим и иным условиям</w:t>
      </w:r>
      <w:hyperlink r:id="rId33" w:anchor="10015" w:history="1">
        <w:r w:rsidRPr="00614EA4">
          <w:rPr>
            <w:rFonts w:ascii="Times New Roman" w:eastAsia="Times New Roman" w:hAnsi="Times New Roman" w:cs="Times New Roman"/>
            <w:color w:val="808080"/>
            <w:sz w:val="28"/>
            <w:szCs w:val="28"/>
            <w:u w:val="single"/>
            <w:bdr w:val="none" w:sz="0" w:space="0" w:color="auto" w:frame="1"/>
            <w:lang w:eastAsia="ru-RU"/>
          </w:rPr>
          <w:t>*(15)</w:t>
        </w:r>
      </w:hyperlink>
      <w:r w:rsidRPr="00614EA4">
        <w:rPr>
          <w:rFonts w:ascii="Times New Roman" w:eastAsia="Times New Roman" w:hAnsi="Times New Roman" w:cs="Times New Roman"/>
          <w:sz w:val="28"/>
          <w:szCs w:val="28"/>
          <w:lang w:eastAsia="ru-RU"/>
        </w:rPr>
        <w:t> получения образования обучающимися с умственной отсталостью (интеллектуальными нарушениями).</w:t>
      </w:r>
    </w:p>
    <w:p w14:paraId="785F9EC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14:paraId="075C330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3.3. Организация создает условия для реализации АООП, обеспечивающие возможность:</w:t>
      </w:r>
    </w:p>
    <w:p w14:paraId="771F816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достижения планируемых результатов освоения обучающимися АООП;</w:t>
      </w:r>
    </w:p>
    <w:p w14:paraId="0EB4BDD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w:t>
      </w:r>
      <w:r w:rsidRPr="00614EA4">
        <w:rPr>
          <w:rFonts w:ascii="Times New Roman" w:eastAsia="Times New Roman" w:hAnsi="Times New Roman" w:cs="Times New Roman"/>
          <w:sz w:val="28"/>
          <w:szCs w:val="28"/>
          <w:lang w:eastAsia="ru-RU"/>
        </w:rPr>
        <w:lastRenderedPageBreak/>
        <w:t>в том числе с использованием возможностей организаций дополнительного образования;</w:t>
      </w:r>
    </w:p>
    <w:p w14:paraId="46E39E2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14:paraId="2537D94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расширения социального опыта и социальных контактов обучающихся, в том числе со сверстниками, не имеющими ограничений здоровья;</w:t>
      </w:r>
    </w:p>
    <w:p w14:paraId="6A9628D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14:paraId="1DAAA47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14:paraId="36743E9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использования в образовательной деятельности современных образовательных технологий деятельностного типа, в том числе информационных;</w:t>
      </w:r>
    </w:p>
    <w:p w14:paraId="249162F9"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14:paraId="788EAE9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14:paraId="14CBCEC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3.4. Требования к кадровым условиям.</w:t>
      </w:r>
    </w:p>
    <w:p w14:paraId="69C8D44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14:paraId="5883964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При необходимости в процессе реализации АООП возможно временное или постоянное участие тьютора и (или) ассистента (помощника).</w:t>
      </w:r>
    </w:p>
    <w:p w14:paraId="4B292BB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14:paraId="057FB48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14:paraId="0F3C46E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14:paraId="1677D7F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w:t>
      </w:r>
      <w:hyperlink r:id="rId34" w:anchor="10016" w:history="1">
        <w:r w:rsidRPr="00614EA4">
          <w:rPr>
            <w:rFonts w:ascii="Times New Roman" w:eastAsia="Times New Roman" w:hAnsi="Times New Roman" w:cs="Times New Roman"/>
            <w:color w:val="808080"/>
            <w:sz w:val="28"/>
            <w:szCs w:val="28"/>
            <w:u w:val="single"/>
            <w:bdr w:val="none" w:sz="0" w:space="0" w:color="auto" w:frame="1"/>
            <w:lang w:eastAsia="ru-RU"/>
          </w:rPr>
          <w:t>*(16)</w:t>
        </w:r>
      </w:hyperlink>
      <w:r w:rsidRPr="00614EA4">
        <w:rPr>
          <w:rFonts w:ascii="Times New Roman" w:eastAsia="Times New Roman" w:hAnsi="Times New Roman" w:cs="Times New Roman"/>
          <w:sz w:val="28"/>
          <w:szCs w:val="28"/>
          <w:lang w:eastAsia="ru-RU"/>
        </w:rPr>
        <w: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14:paraId="0EA406D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14:paraId="45A7ABE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3.5. Требования к финансовым условиям.</w:t>
      </w:r>
    </w:p>
    <w:p w14:paraId="4C7B1E3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14:paraId="2A43785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Финансовые условия реализации АООП должны</w:t>
      </w:r>
      <w:hyperlink r:id="rId35" w:anchor="10017" w:history="1">
        <w:r w:rsidRPr="00614EA4">
          <w:rPr>
            <w:rFonts w:ascii="Times New Roman" w:eastAsia="Times New Roman" w:hAnsi="Times New Roman" w:cs="Times New Roman"/>
            <w:color w:val="808080"/>
            <w:sz w:val="28"/>
            <w:szCs w:val="28"/>
            <w:u w:val="single"/>
            <w:bdr w:val="none" w:sz="0" w:space="0" w:color="auto" w:frame="1"/>
            <w:lang w:eastAsia="ru-RU"/>
          </w:rPr>
          <w:t>*(17)</w:t>
        </w:r>
      </w:hyperlink>
      <w:r w:rsidRPr="00614EA4">
        <w:rPr>
          <w:rFonts w:ascii="Times New Roman" w:eastAsia="Times New Roman" w:hAnsi="Times New Roman" w:cs="Times New Roman"/>
          <w:sz w:val="28"/>
          <w:szCs w:val="28"/>
          <w:lang w:eastAsia="ru-RU"/>
        </w:rPr>
        <w:t>:</w:t>
      </w:r>
    </w:p>
    <w:p w14:paraId="796BFF8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14:paraId="3F362BF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 обеспечивать организации возможность исполнения требований Стандарта;</w:t>
      </w:r>
    </w:p>
    <w:p w14:paraId="1C427C3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14:paraId="3DA4857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14:paraId="6BA0787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14:paraId="0639AE4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специальными условиями получения образования (кадровыми, материально-техническими);</w:t>
      </w:r>
    </w:p>
    <w:p w14:paraId="6DE036E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расходами на оплату труда работников, реализующих АООП;</w:t>
      </w:r>
    </w:p>
    <w:p w14:paraId="4DA73CF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23D9E1A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78B2F0C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14:paraId="03CAE639"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14:paraId="19EEBE8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3.6. Требования к материально-техническим условиям.</w:t>
      </w:r>
    </w:p>
    <w:p w14:paraId="7710D04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14:paraId="5B1348A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Материально-технические условия реализации АООП должны обеспечивать</w:t>
      </w:r>
      <w:hyperlink r:id="rId36" w:anchor="10018" w:history="1">
        <w:r w:rsidRPr="00614EA4">
          <w:rPr>
            <w:rFonts w:ascii="Times New Roman" w:eastAsia="Times New Roman" w:hAnsi="Times New Roman" w:cs="Times New Roman"/>
            <w:color w:val="808080"/>
            <w:sz w:val="28"/>
            <w:szCs w:val="28"/>
            <w:u w:val="single"/>
            <w:bdr w:val="none" w:sz="0" w:space="0" w:color="auto" w:frame="1"/>
            <w:lang w:eastAsia="ru-RU"/>
          </w:rPr>
          <w:t>*(18)</w:t>
        </w:r>
      </w:hyperlink>
      <w:r w:rsidRPr="00614EA4">
        <w:rPr>
          <w:rFonts w:ascii="Times New Roman" w:eastAsia="Times New Roman" w:hAnsi="Times New Roman" w:cs="Times New Roman"/>
          <w:sz w:val="28"/>
          <w:szCs w:val="28"/>
          <w:lang w:eastAsia="ru-RU"/>
        </w:rPr>
        <w:t> возможность достижения обучающимися установленных Стандартом требований к результатам (возможным результатам) освоения АООП.</w:t>
      </w:r>
    </w:p>
    <w:p w14:paraId="0DD7EBB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14:paraId="2F79ACC9"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14:paraId="69E6596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14:paraId="4501DCE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помещениям библиотек (площадь, размещение рабочих зон, наличие читального зала, медиатеки, число читательских мест);</w:t>
      </w:r>
    </w:p>
    <w:p w14:paraId="7385559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14:paraId="5D32B9A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14:paraId="7E0A516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актовому залу;</w:t>
      </w:r>
    </w:p>
    <w:p w14:paraId="6CE1CCA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спортивным залам, бассейнам, игровому и спортивному оборудованию;</w:t>
      </w:r>
    </w:p>
    <w:p w14:paraId="2D754D2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помещениям для медицинского персонала;</w:t>
      </w:r>
    </w:p>
    <w:p w14:paraId="081CCDD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мебели, офисному оснащению и хозяйственному инвентарю;</w:t>
      </w:r>
    </w:p>
    <w:p w14:paraId="5410BB2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20E93E3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Материально-техническое и информационное оснащение образовательного процесса должно обеспечивать возможность:</w:t>
      </w:r>
    </w:p>
    <w:p w14:paraId="2F044C1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14:paraId="52E7400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физического развития, участия в спортивных соревнованиях и играх;</w:t>
      </w:r>
    </w:p>
    <w:p w14:paraId="0C913A0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планирования учебной деятельности, фиксирования его реализации в целом и отдельных этапов (выступлений, дискуссий, экспериментов);</w:t>
      </w:r>
    </w:p>
    <w:p w14:paraId="3A6C937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размещения материалов и работ в информационной среде организации;</w:t>
      </w:r>
    </w:p>
    <w:p w14:paraId="7262CD9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проведения массовых мероприятий, собраний, представлений;</w:t>
      </w:r>
    </w:p>
    <w:p w14:paraId="5375257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организации отдыха и питания;</w:t>
      </w:r>
    </w:p>
    <w:p w14:paraId="502C295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исполнения, сочинения и аранжировки музыкальных произведений с применением традиционных инструментов и цифровых технологий;</w:t>
      </w:r>
    </w:p>
    <w:p w14:paraId="4939DA66"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обработки материалов и информации с использованием технологических инструментов.</w:t>
      </w:r>
    </w:p>
    <w:p w14:paraId="4B7C49F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14:paraId="7A2DF9B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14:paraId="50D2E1A3"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Структура требований к материально-техническим условиям включает требования к:</w:t>
      </w:r>
    </w:p>
    <w:p w14:paraId="45270E8B"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организации пространства, в котором осуществляется реализация АООП;</w:t>
      </w:r>
    </w:p>
    <w:p w14:paraId="0665CCA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организации временного режима обучения;</w:t>
      </w:r>
    </w:p>
    <w:p w14:paraId="0A68FA9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техническим средствам обучения;</w:t>
      </w:r>
    </w:p>
    <w:p w14:paraId="78611C4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14:paraId="408607C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14:paraId="70E594F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соблюдения санитарно-гигиенических норм организации образовательной деятельности;</w:t>
      </w:r>
    </w:p>
    <w:p w14:paraId="328FC31C"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обеспечения санитарно-бытовых и социально-бытовых условий;</w:t>
      </w:r>
    </w:p>
    <w:p w14:paraId="503CCFD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соблюдения пожарной и электробезопасности;</w:t>
      </w:r>
    </w:p>
    <w:p w14:paraId="47FDDCD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соблюдения требований охраны труда;</w:t>
      </w:r>
    </w:p>
    <w:p w14:paraId="710F1D3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соблюдения своевременных сроков и необходимых объемов текущего и капитального ремонта и др.</w:t>
      </w:r>
    </w:p>
    <w:p w14:paraId="6BE0CEC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14:paraId="2A687AB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3.6.5. Требования к материально-техническому обеспечению ориентированы на всех участников процесса образования. Все вовлечённые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14:paraId="05376AD0"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14:paraId="3A095BD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14:paraId="1416373B" w14:textId="77777777" w:rsidR="008F0916" w:rsidRPr="00614EA4" w:rsidRDefault="008F0916" w:rsidP="008F0916">
      <w:pPr>
        <w:spacing w:after="255" w:line="270" w:lineRule="atLeast"/>
        <w:jc w:val="both"/>
        <w:outlineLvl w:val="2"/>
        <w:rPr>
          <w:rFonts w:ascii="Times New Roman" w:eastAsia="Times New Roman" w:hAnsi="Times New Roman" w:cs="Times New Roman"/>
          <w:b/>
          <w:bCs/>
          <w:color w:val="333333"/>
          <w:sz w:val="28"/>
          <w:szCs w:val="28"/>
          <w:lang w:eastAsia="ru-RU"/>
        </w:rPr>
      </w:pPr>
      <w:r w:rsidRPr="00614EA4">
        <w:rPr>
          <w:rFonts w:ascii="Times New Roman" w:eastAsia="Times New Roman" w:hAnsi="Times New Roman" w:cs="Times New Roman"/>
          <w:b/>
          <w:bCs/>
          <w:color w:val="333333"/>
          <w:sz w:val="28"/>
          <w:szCs w:val="28"/>
          <w:lang w:eastAsia="ru-RU"/>
        </w:rPr>
        <w:t>IV. Требования к результатам освоения АООП</w:t>
      </w:r>
    </w:p>
    <w:p w14:paraId="33519545"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r:id="rId37" w:anchor="1100" w:history="1">
        <w:r w:rsidRPr="00614EA4">
          <w:rPr>
            <w:rFonts w:ascii="Times New Roman" w:eastAsia="Times New Roman" w:hAnsi="Times New Roman" w:cs="Times New Roman"/>
            <w:color w:val="808080"/>
            <w:sz w:val="28"/>
            <w:szCs w:val="28"/>
            <w:u w:val="single"/>
            <w:bdr w:val="none" w:sz="0" w:space="0" w:color="auto" w:frame="1"/>
            <w:lang w:eastAsia="ru-RU"/>
          </w:rPr>
          <w:t>приложением</w:t>
        </w:r>
      </w:hyperlink>
      <w:r w:rsidRPr="00614EA4">
        <w:rPr>
          <w:rFonts w:ascii="Times New Roman" w:eastAsia="Times New Roman" w:hAnsi="Times New Roman" w:cs="Times New Roman"/>
          <w:sz w:val="28"/>
          <w:szCs w:val="28"/>
          <w:lang w:eastAsia="ru-RU"/>
        </w:rPr>
        <w:t> к настоящему Стандарту).</w:t>
      </w:r>
    </w:p>
    <w:p w14:paraId="5BD852C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Совокупность личностных и предметных результатов составляет содержание жизненных компетенций обучающихся.</w:t>
      </w:r>
    </w:p>
    <w:p w14:paraId="14ED816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14:paraId="768A1AB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14:paraId="2B2FD79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656D9D8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14:paraId="39414BA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14:paraId="190089C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______________________________</w:t>
      </w:r>
    </w:p>
    <w:p w14:paraId="44B19884"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14:paraId="6C34CCE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 Конвенция ООН о правах ребенка, принятая 20 ноября 1989 г. (Сборник международных договоров СССР, 1993, выпуск XLVI).</w:t>
      </w:r>
    </w:p>
    <w:p w14:paraId="40A5A8A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 Часть 3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14:paraId="2E444738"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*(4) Часть 1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6, ст. 3388; № 30, ст. 4257, ст. 4263).</w:t>
      </w:r>
    </w:p>
    <w:p w14:paraId="0C6CF16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*(5) Части 5 и 7 ст. 12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14:paraId="4A76EABE"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*(6) Часть 23 ст.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14:paraId="4F18566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*(7) Часть 4 ст. 79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14:paraId="73B8D13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*(8) Часть 2 ст.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14:paraId="1440071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*(9) Статья 15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14:paraId="775D205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*(10)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w:t>
      </w:r>
      <w:r w:rsidRPr="00614EA4">
        <w:rPr>
          <w:rFonts w:ascii="Times New Roman" w:eastAsia="Times New Roman" w:hAnsi="Times New Roman" w:cs="Times New Roman"/>
          <w:sz w:val="28"/>
          <w:szCs w:val="28"/>
          <w:lang w:eastAsia="ru-RU"/>
        </w:rPr>
        <w:lastRenderedPageBreak/>
        <w:t>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
    <w:p w14:paraId="4AADEC9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*(11) Пункт 16 ФГОС НОО.</w:t>
      </w:r>
    </w:p>
    <w:p w14:paraId="0D5B2292"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*(12) Пункт 19 ФГОС НОО.</w:t>
      </w:r>
    </w:p>
    <w:p w14:paraId="7C4A053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*(13) Пункт 19.7 ФГОС НОО.</w:t>
      </w:r>
    </w:p>
    <w:p w14:paraId="3EB7087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*(14) Пункт 17 ФГОС НОО.</w:t>
      </w:r>
    </w:p>
    <w:p w14:paraId="0ECB9B77"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*(15) Пункт 2 части 3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14:paraId="3417D17D"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*(16) Часть 5 статьи 41 Федерального закона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14:paraId="10CC772A"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*(17) Пункт 24 ФГОС НОО.</w:t>
      </w:r>
    </w:p>
    <w:p w14:paraId="0F043611"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*(18) Пункт 25 ФГОС НОО.</w:t>
      </w:r>
    </w:p>
    <w:p w14:paraId="2F9AD94F" w14:textId="77777777" w:rsidR="008F0916" w:rsidRPr="00614EA4" w:rsidRDefault="008F0916" w:rsidP="008F0916">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Приложение</w:t>
      </w:r>
    </w:p>
    <w:p w14:paraId="084FE9F6" w14:textId="77777777" w:rsidR="00CA778F" w:rsidRDefault="00CA778F"/>
    <w:sectPr w:rsidR="00CA7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D7"/>
    <w:rsid w:val="008F0916"/>
    <w:rsid w:val="00CA778F"/>
    <w:rsid w:val="00CE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FF691-2E23-48EE-99F9-6932DBD8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9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0760670/" TargetMode="External"/><Relationship Id="rId18" Type="http://schemas.openxmlformats.org/officeDocument/2006/relationships/hyperlink" Target="https://www.garant.ru/products/ipo/prime/doc/70760670/" TargetMode="External"/><Relationship Id="rId26" Type="http://schemas.openxmlformats.org/officeDocument/2006/relationships/hyperlink" Target="https://www.garant.ru/products/ipo/prime/doc/70760670/" TargetMode="External"/><Relationship Id="rId39" Type="http://schemas.openxmlformats.org/officeDocument/2006/relationships/theme" Target="theme/theme1.xml"/><Relationship Id="rId21" Type="http://schemas.openxmlformats.org/officeDocument/2006/relationships/hyperlink" Target="https://www.garant.ru/products/ipo/prime/doc/70760670/" TargetMode="External"/><Relationship Id="rId34" Type="http://schemas.openxmlformats.org/officeDocument/2006/relationships/hyperlink" Target="https://www.garant.ru/products/ipo/prime/doc/70760670/" TargetMode="External"/><Relationship Id="rId7" Type="http://schemas.openxmlformats.org/officeDocument/2006/relationships/hyperlink" Target="https://www.garant.ru/products/ipo/prime/doc/70760670/" TargetMode="External"/><Relationship Id="rId12" Type="http://schemas.openxmlformats.org/officeDocument/2006/relationships/hyperlink" Target="https://www.garant.ru/products/ipo/prime/doc/70760670/" TargetMode="External"/><Relationship Id="rId17" Type="http://schemas.openxmlformats.org/officeDocument/2006/relationships/hyperlink" Target="https://www.garant.ru/products/ipo/prime/doc/70760670/" TargetMode="External"/><Relationship Id="rId25" Type="http://schemas.openxmlformats.org/officeDocument/2006/relationships/hyperlink" Target="https://www.garant.ru/products/ipo/prime/doc/70760670/" TargetMode="External"/><Relationship Id="rId33" Type="http://schemas.openxmlformats.org/officeDocument/2006/relationships/hyperlink" Target="https://www.garant.ru/products/ipo/prime/doc/70760670/"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arant.ru/products/ipo/prime/doc/70760670/" TargetMode="External"/><Relationship Id="rId20" Type="http://schemas.openxmlformats.org/officeDocument/2006/relationships/hyperlink" Target="https://www.garant.ru/products/ipo/prime/doc/70760670/" TargetMode="External"/><Relationship Id="rId29" Type="http://schemas.openxmlformats.org/officeDocument/2006/relationships/hyperlink" Target="https://www.garant.ru/products/ipo/prime/doc/70760670/" TargetMode="External"/><Relationship Id="rId1" Type="http://schemas.openxmlformats.org/officeDocument/2006/relationships/styles" Target="styles.xml"/><Relationship Id="rId6" Type="http://schemas.openxmlformats.org/officeDocument/2006/relationships/hyperlink" Target="https://www.garant.ru/products/ipo/prime/doc/70760670/" TargetMode="External"/><Relationship Id="rId11" Type="http://schemas.openxmlformats.org/officeDocument/2006/relationships/hyperlink" Target="https://www.garant.ru/products/ipo/prime/doc/70760670/" TargetMode="External"/><Relationship Id="rId24" Type="http://schemas.openxmlformats.org/officeDocument/2006/relationships/hyperlink" Target="https://www.garant.ru/products/ipo/prime/doc/70760670/" TargetMode="External"/><Relationship Id="rId32" Type="http://schemas.openxmlformats.org/officeDocument/2006/relationships/hyperlink" Target="https://www.garant.ru/products/ipo/prime/doc/70760670/" TargetMode="External"/><Relationship Id="rId37" Type="http://schemas.openxmlformats.org/officeDocument/2006/relationships/hyperlink" Target="https://www.garant.ru/products/ipo/prime/doc/70760670/" TargetMode="External"/><Relationship Id="rId5" Type="http://schemas.openxmlformats.org/officeDocument/2006/relationships/hyperlink" Target="https://www.garant.ru/products/ipo/prime/doc/70760670/" TargetMode="External"/><Relationship Id="rId15" Type="http://schemas.openxmlformats.org/officeDocument/2006/relationships/hyperlink" Target="https://www.garant.ru/products/ipo/prime/doc/70760670/" TargetMode="External"/><Relationship Id="rId23" Type="http://schemas.openxmlformats.org/officeDocument/2006/relationships/hyperlink" Target="https://www.garant.ru/products/ipo/prime/doc/70760670/" TargetMode="External"/><Relationship Id="rId28" Type="http://schemas.openxmlformats.org/officeDocument/2006/relationships/hyperlink" Target="https://www.garant.ru/products/ipo/prime/doc/70760670/" TargetMode="External"/><Relationship Id="rId36" Type="http://schemas.openxmlformats.org/officeDocument/2006/relationships/hyperlink" Target="https://www.garant.ru/products/ipo/prime/doc/70760670/" TargetMode="External"/><Relationship Id="rId10" Type="http://schemas.openxmlformats.org/officeDocument/2006/relationships/hyperlink" Target="https://www.garant.ru/products/ipo/prime/doc/70760670/" TargetMode="External"/><Relationship Id="rId19" Type="http://schemas.openxmlformats.org/officeDocument/2006/relationships/hyperlink" Target="https://www.garant.ru/products/ipo/prime/doc/70760670/" TargetMode="External"/><Relationship Id="rId31" Type="http://schemas.openxmlformats.org/officeDocument/2006/relationships/hyperlink" Target="https://www.garant.ru/products/ipo/prime/doc/70760670/" TargetMode="External"/><Relationship Id="rId4" Type="http://schemas.openxmlformats.org/officeDocument/2006/relationships/hyperlink" Target="https://www.garant.ru/products/ipo/prime/doc/70760670/" TargetMode="External"/><Relationship Id="rId9" Type="http://schemas.openxmlformats.org/officeDocument/2006/relationships/hyperlink" Target="https://www.garant.ru/products/ipo/prime/doc/70760670/" TargetMode="External"/><Relationship Id="rId14" Type="http://schemas.openxmlformats.org/officeDocument/2006/relationships/hyperlink" Target="https://www.garant.ru/products/ipo/prime/doc/70760670/" TargetMode="External"/><Relationship Id="rId22" Type="http://schemas.openxmlformats.org/officeDocument/2006/relationships/hyperlink" Target="https://www.garant.ru/products/ipo/prime/doc/70760670/" TargetMode="External"/><Relationship Id="rId27" Type="http://schemas.openxmlformats.org/officeDocument/2006/relationships/hyperlink" Target="https://www.garant.ru/products/ipo/prime/doc/70760670/" TargetMode="External"/><Relationship Id="rId30" Type="http://schemas.openxmlformats.org/officeDocument/2006/relationships/hyperlink" Target="https://www.garant.ru/products/ipo/prime/doc/70760670/" TargetMode="External"/><Relationship Id="rId35" Type="http://schemas.openxmlformats.org/officeDocument/2006/relationships/hyperlink" Target="https://www.garant.ru/products/ipo/prime/doc/70760670/" TargetMode="External"/><Relationship Id="rId8" Type="http://schemas.openxmlformats.org/officeDocument/2006/relationships/hyperlink" Target="https://www.garant.ru/products/ipo/prime/doc/7076067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7934</Words>
  <Characters>45228</Characters>
  <Application>Microsoft Office Word</Application>
  <DocSecurity>0</DocSecurity>
  <Lines>376</Lines>
  <Paragraphs>106</Paragraphs>
  <ScaleCrop>false</ScaleCrop>
  <Company/>
  <LinksUpToDate>false</LinksUpToDate>
  <CharactersWithSpaces>53056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Гладких</dc:creator>
  <cp:keywords/>
  <dc:description/>
  <cp:lastModifiedBy>Юлия Гладких</cp:lastModifiedBy>
  <cp:revision>2</cp:revision>
  <dcterms:created xsi:type="dcterms:W3CDTF">2023-10-28T07:58:00Z</dcterms:created>
  <dcterms:modified xsi:type="dcterms:W3CDTF">2023-10-28T07:59:00Z</dcterms:modified>
</cp:coreProperties>
</file>