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00" w:rsidRDefault="00915000" w:rsidP="00915000">
      <w:pPr>
        <w:pStyle w:val="a3"/>
        <w:shd w:val="clear" w:color="auto" w:fill="FFFFFF"/>
        <w:spacing w:after="165" w:afterAutospacing="0"/>
        <w:jc w:val="both"/>
        <w:rPr>
          <w:rFonts w:ascii="Verdana" w:hAnsi="Verdana"/>
          <w:color w:val="000000"/>
          <w:sz w:val="16"/>
          <w:szCs w:val="16"/>
        </w:rPr>
      </w:pPr>
      <w:r>
        <w:rPr>
          <w:rStyle w:val="a4"/>
          <w:rFonts w:ascii="Arial" w:hAnsi="Arial" w:cs="Arial"/>
          <w:color w:val="880000"/>
          <w:sz w:val="21"/>
          <w:szCs w:val="21"/>
        </w:rPr>
        <w:t>Сроки, места и порядок подачи заявлений об участии в ЕГЭ</w:t>
      </w:r>
    </w:p>
    <w:p w:rsidR="00915000" w:rsidRDefault="00915000" w:rsidP="00915000">
      <w:pPr>
        <w:pStyle w:val="a3"/>
        <w:shd w:val="clear" w:color="auto" w:fill="FFFFFF"/>
        <w:spacing w:after="165" w:afterAutospacing="0"/>
        <w:jc w:val="both"/>
        <w:rPr>
          <w:rFonts w:ascii="Verdana" w:hAnsi="Verdana"/>
          <w:color w:val="000000"/>
          <w:sz w:val="16"/>
          <w:szCs w:val="16"/>
        </w:rPr>
      </w:pPr>
      <w:r>
        <w:rPr>
          <w:rFonts w:ascii="Arial" w:hAnsi="Arial" w:cs="Arial"/>
          <w:color w:val="000000"/>
          <w:sz w:val="21"/>
          <w:szCs w:val="21"/>
          <w:shd w:val="clear" w:color="auto" w:fill="FFFFFF"/>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rFonts w:ascii="Arial" w:hAnsi="Arial" w:cs="Arial"/>
          <w:color w:val="000000"/>
          <w:sz w:val="21"/>
          <w:szCs w:val="21"/>
          <w:shd w:val="clear" w:color="auto" w:fill="FFFFFF"/>
        </w:rPr>
        <w:b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Pr>
          <w:rFonts w:ascii="Arial" w:hAnsi="Arial" w:cs="Arial"/>
          <w:color w:val="000000"/>
          <w:sz w:val="21"/>
          <w:szCs w:val="21"/>
          <w:shd w:val="clear" w:color="auto" w:fill="FFFFFF"/>
        </w:rPr>
        <w:b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Pr>
          <w:rFonts w:ascii="Arial" w:hAnsi="Arial" w:cs="Arial"/>
          <w:color w:val="000000"/>
          <w:sz w:val="21"/>
          <w:szCs w:val="21"/>
          <w:shd w:val="clear" w:color="auto" w:fill="FFFFFF"/>
        </w:rPr>
        <w:b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Pr>
          <w:rFonts w:ascii="Arial" w:hAnsi="Arial" w:cs="Arial"/>
          <w:color w:val="000000"/>
          <w:sz w:val="21"/>
          <w:szCs w:val="21"/>
          <w:shd w:val="clear" w:color="auto" w:fill="FFFFFF"/>
        </w:rPr>
        <w:b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r>
        <w:rPr>
          <w:rFonts w:ascii="Arial" w:hAnsi="Arial" w:cs="Arial"/>
          <w:color w:val="000000"/>
          <w:sz w:val="21"/>
          <w:szCs w:val="21"/>
          <w:shd w:val="clear" w:color="auto" w:fill="FFFFFF"/>
        </w:rPr>
        <w:b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915000" w:rsidRDefault="00915000" w:rsidP="00915000">
      <w:pPr>
        <w:pStyle w:val="a3"/>
        <w:shd w:val="clear" w:color="auto" w:fill="FFFFFF"/>
        <w:spacing w:after="165" w:afterAutospacing="0"/>
        <w:jc w:val="both"/>
        <w:rPr>
          <w:rFonts w:ascii="Verdana" w:hAnsi="Verdana"/>
          <w:color w:val="000000"/>
          <w:sz w:val="16"/>
          <w:szCs w:val="16"/>
        </w:rPr>
      </w:pPr>
      <w:r>
        <w:rPr>
          <w:rFonts w:ascii="Verdana" w:hAnsi="Verdana"/>
          <w:color w:val="000000"/>
          <w:sz w:val="16"/>
          <w:szCs w:val="16"/>
        </w:rPr>
        <w:t> </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Для участия в ГИА-11 необходимо подать заявление с указанием выбранных учебных предметов, формой (формами) ГИА-11, сроков участия в ГИА-11 </w:t>
      </w:r>
      <w:r>
        <w:rPr>
          <w:rStyle w:val="a4"/>
          <w:rFonts w:ascii="Arial" w:hAnsi="Arial" w:cs="Arial"/>
          <w:color w:val="000000"/>
          <w:sz w:val="21"/>
          <w:szCs w:val="21"/>
        </w:rPr>
        <w:t>до 1 февраля включительно</w:t>
      </w:r>
      <w:r>
        <w:rPr>
          <w:rFonts w:ascii="Arial" w:hAnsi="Arial" w:cs="Arial"/>
          <w:color w:val="000000"/>
          <w:sz w:val="21"/>
          <w:szCs w:val="21"/>
        </w:rPr>
        <w:t xml:space="preserve">. В заявлении на участие в ЕГЭ необходимо перечислить предметы, которые участник планирует сдавать. Для выпускников текущего года русский язык и математика являются обязательными. Успешная их сдача необходима для получения аттестата о среднем общем образовании. Остальные предметы сдаются участниками </w:t>
      </w:r>
      <w:proofErr w:type="gramStart"/>
      <w:r>
        <w:rPr>
          <w:rFonts w:ascii="Arial" w:hAnsi="Arial" w:cs="Arial"/>
          <w:color w:val="000000"/>
          <w:sz w:val="21"/>
          <w:szCs w:val="21"/>
        </w:rPr>
        <w:t>по  их</w:t>
      </w:r>
      <w:proofErr w:type="gramEnd"/>
      <w:r>
        <w:rPr>
          <w:rFonts w:ascii="Arial" w:hAnsi="Arial" w:cs="Arial"/>
          <w:color w:val="000000"/>
          <w:sz w:val="21"/>
          <w:szCs w:val="21"/>
        </w:rPr>
        <w:t xml:space="preserve"> выбору и необходимы для продолжения обучения в ВУЗе.</w:t>
      </w:r>
    </w:p>
    <w:p w:rsidR="00915000" w:rsidRDefault="00915000" w:rsidP="00915000">
      <w:pPr>
        <w:pStyle w:val="a3"/>
        <w:shd w:val="clear" w:color="auto" w:fill="FFFFFF"/>
        <w:jc w:val="both"/>
        <w:rPr>
          <w:rFonts w:ascii="Verdana" w:hAnsi="Verdana"/>
          <w:color w:val="000000"/>
          <w:sz w:val="16"/>
          <w:szCs w:val="16"/>
        </w:rPr>
      </w:pPr>
      <w:r>
        <w:rPr>
          <w:rStyle w:val="a5"/>
          <w:rFonts w:ascii="Arial" w:hAnsi="Arial" w:cs="Arial"/>
          <w:b/>
          <w:bCs/>
          <w:color w:val="000000"/>
          <w:sz w:val="21"/>
          <w:szCs w:val="21"/>
        </w:rPr>
        <w:t>обучающимся</w:t>
      </w:r>
      <w:r>
        <w:rPr>
          <w:rFonts w:ascii="Arial" w:hAnsi="Arial" w:cs="Arial"/>
          <w:color w:val="000000"/>
          <w:sz w:val="21"/>
          <w:szCs w:val="21"/>
        </w:rPr>
        <w:t> – в образовательные организации, в которых обучающиеся осваивают образовательные программы среднего общего образования;</w:t>
      </w:r>
    </w:p>
    <w:p w:rsidR="00915000" w:rsidRDefault="00915000" w:rsidP="00915000">
      <w:pPr>
        <w:pStyle w:val="a3"/>
        <w:shd w:val="clear" w:color="auto" w:fill="FFFFFF"/>
        <w:jc w:val="both"/>
        <w:rPr>
          <w:rFonts w:ascii="Verdana" w:hAnsi="Verdana"/>
          <w:color w:val="000000"/>
          <w:sz w:val="16"/>
          <w:szCs w:val="16"/>
        </w:rPr>
      </w:pPr>
      <w:r>
        <w:rPr>
          <w:rStyle w:val="a5"/>
          <w:rFonts w:ascii="Arial" w:hAnsi="Arial" w:cs="Arial"/>
          <w:b/>
          <w:bCs/>
          <w:color w:val="000000"/>
          <w:sz w:val="21"/>
          <w:szCs w:val="21"/>
        </w:rPr>
        <w:t>лицам, проходящим ГИА-11 экстерном</w:t>
      </w:r>
      <w:r>
        <w:rPr>
          <w:rFonts w:ascii="Arial" w:hAnsi="Arial" w:cs="Arial"/>
          <w:color w:val="000000"/>
          <w:sz w:val="21"/>
          <w:szCs w:val="21"/>
        </w:rPr>
        <w:t>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lastRenderedPageBreak/>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Место регистрации на участие в ЕГЭ:</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 </w:t>
      </w:r>
      <w:r>
        <w:rPr>
          <w:rStyle w:val="a4"/>
          <w:rFonts w:ascii="Arial" w:hAnsi="Arial" w:cs="Arial"/>
          <w:color w:val="000000"/>
          <w:sz w:val="21"/>
          <w:szCs w:val="21"/>
        </w:rPr>
        <w:t>выпускников 11 классов</w:t>
      </w:r>
      <w:r>
        <w:rPr>
          <w:rFonts w:ascii="Arial" w:hAnsi="Arial" w:cs="Arial"/>
          <w:color w:val="000000"/>
          <w:sz w:val="21"/>
          <w:szCs w:val="21"/>
        </w:rPr>
        <w:t> </w:t>
      </w:r>
      <w:r>
        <w:rPr>
          <w:rStyle w:val="a4"/>
          <w:rFonts w:ascii="Arial" w:hAnsi="Arial" w:cs="Arial"/>
          <w:color w:val="000000"/>
          <w:sz w:val="21"/>
          <w:szCs w:val="21"/>
        </w:rPr>
        <w:t>-</w:t>
      </w:r>
      <w:r>
        <w:rPr>
          <w:rFonts w:ascii="Arial" w:hAnsi="Arial" w:cs="Arial"/>
          <w:color w:val="000000"/>
          <w:sz w:val="21"/>
          <w:szCs w:val="21"/>
        </w:rPr>
        <w:t> </w:t>
      </w:r>
      <w:r>
        <w:rPr>
          <w:rStyle w:val="a4"/>
          <w:rFonts w:ascii="Arial" w:hAnsi="Arial" w:cs="Arial"/>
          <w:color w:val="000000"/>
          <w:sz w:val="21"/>
          <w:szCs w:val="21"/>
        </w:rPr>
        <w:t>в общеобразовательных организациях</w:t>
      </w:r>
      <w:r>
        <w:rPr>
          <w:rFonts w:ascii="Arial" w:hAnsi="Arial" w:cs="Arial"/>
          <w:color w:val="000000"/>
          <w:sz w:val="21"/>
          <w:szCs w:val="21"/>
        </w:rPr>
        <w:t>, в которых обучающиеся осваивают образовательные программы среднего общего образования;</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 </w:t>
      </w:r>
      <w:r>
        <w:rPr>
          <w:rStyle w:val="a4"/>
          <w:rFonts w:ascii="Arial" w:hAnsi="Arial" w:cs="Arial"/>
          <w:color w:val="000000"/>
          <w:sz w:val="21"/>
          <w:szCs w:val="21"/>
        </w:rPr>
        <w:t>выпускников прошлых лет (далее – ВПЛ)</w:t>
      </w:r>
      <w:r>
        <w:rPr>
          <w:rFonts w:ascii="Arial" w:hAnsi="Arial" w:cs="Arial"/>
          <w:color w:val="000000"/>
          <w:sz w:val="21"/>
          <w:szCs w:val="21"/>
        </w:rPr>
        <w:t>, </w:t>
      </w:r>
      <w:r>
        <w:rPr>
          <w:rStyle w:val="a4"/>
          <w:rFonts w:ascii="Arial" w:hAnsi="Arial" w:cs="Arial"/>
          <w:color w:val="000000"/>
          <w:sz w:val="21"/>
          <w:szCs w:val="21"/>
        </w:rPr>
        <w:t>обучающихся СПО</w:t>
      </w:r>
      <w:r>
        <w:rPr>
          <w:rFonts w:ascii="Arial" w:hAnsi="Arial" w:cs="Arial"/>
          <w:color w:val="000000"/>
          <w:sz w:val="21"/>
          <w:szCs w:val="21"/>
        </w:rPr>
        <w:t>, </w:t>
      </w:r>
      <w:r>
        <w:rPr>
          <w:rStyle w:val="a4"/>
          <w:rFonts w:ascii="Arial" w:hAnsi="Arial" w:cs="Arial"/>
          <w:color w:val="000000"/>
          <w:sz w:val="21"/>
          <w:szCs w:val="21"/>
        </w:rPr>
        <w:t>обучающихся иностранных ОО - </w:t>
      </w:r>
      <w:r>
        <w:rPr>
          <w:rFonts w:ascii="Arial" w:hAnsi="Arial" w:cs="Arial"/>
          <w:color w:val="000000"/>
          <w:sz w:val="21"/>
          <w:szCs w:val="21"/>
        </w:rPr>
        <w:t>в места регистрации на сдачу ЕГЭ, утвержденные региональным органом управления образованием. Информация о таких местах регистрации публикуется на официальных сайтах региональных органов управления образованием.</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Участники экзаменов с ограниченными возможностями здоровья при подаче заявления должны предъявить надлежащим образом заверенную копию рекомендаций психолого-медико-педагогической комиссии, а участники экзаменов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для организации экзаменов в условиях, учитывающих состояние их здоровья, особенности психофизического развития.</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Выпускники прошлых лет при подаче заявления должны предъявить оригиналы документов об образовании или их заверенные копии. Оригинал или копия иностранного документа об образовании предъявляется с заверенным в установленном порядке переводом с иностранного языка.</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915000" w:rsidRDefault="00915000" w:rsidP="00915000">
      <w:pPr>
        <w:pStyle w:val="a3"/>
        <w:shd w:val="clear" w:color="auto" w:fill="FFFFFF"/>
        <w:jc w:val="both"/>
        <w:rPr>
          <w:rFonts w:ascii="Verdana" w:hAnsi="Verdana"/>
          <w:color w:val="000000"/>
          <w:sz w:val="16"/>
          <w:szCs w:val="16"/>
        </w:rPr>
      </w:pPr>
      <w:r>
        <w:rPr>
          <w:rFonts w:ascii="Arial" w:hAnsi="Arial" w:cs="Arial"/>
          <w:color w:val="000000"/>
          <w:sz w:val="21"/>
          <w:szCs w:val="21"/>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w:t>
      </w:r>
    </w:p>
    <w:p w:rsidR="002E6C35" w:rsidRDefault="002E6C35">
      <w:bookmarkStart w:id="0" w:name="_GoBack"/>
      <w:bookmarkEnd w:id="0"/>
    </w:p>
    <w:sectPr w:rsidR="002E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35"/>
    <w:rsid w:val="00221435"/>
    <w:rsid w:val="002E6C35"/>
    <w:rsid w:val="0091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FA83-5D7C-4A23-B810-19717857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5000"/>
    <w:rPr>
      <w:b/>
      <w:bCs/>
    </w:rPr>
  </w:style>
  <w:style w:type="character" w:styleId="a5">
    <w:name w:val="Emphasis"/>
    <w:basedOn w:val="a0"/>
    <w:uiPriority w:val="20"/>
    <w:qFormat/>
    <w:rsid w:val="00915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2024-11-13T11:31:00Z</dcterms:created>
  <dcterms:modified xsi:type="dcterms:W3CDTF">2024-11-13T11:31:00Z</dcterms:modified>
</cp:coreProperties>
</file>